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D7" w:rsidRDefault="00B406D7" w:rsidP="00B406D7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228600</wp:posOffset>
            </wp:positionV>
            <wp:extent cx="1828800" cy="1828800"/>
            <wp:effectExtent l="0" t="0" r="0" b="0"/>
            <wp:wrapNone/>
            <wp:docPr id="2" name="รูปภาพ 2" descr="Untitle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Untitled-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6D7" w:rsidRPr="00BE3A96" w:rsidRDefault="00B406D7" w:rsidP="00B406D7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Pr="00BE3A96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Pr="00BE3A96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Default="00B406D7" w:rsidP="00B406D7">
      <w:pPr>
        <w:pStyle w:val="a3"/>
        <w:ind w:firstLine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แบบรายงานการติดตามและประเมินผล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br/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 xml:space="preserve">  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แผน</w:t>
      </w:r>
      <w:r w:rsidRPr="00BE3A96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พัฒนา</w:t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ท้องถิ่นห้า</w:t>
      </w:r>
      <w:r w:rsidRPr="00BE3A96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ปี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๒๕๖</w:t>
      </w:r>
      <w:r w:rsidRPr="00A713C1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๑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-</w:t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๒๕๖</w:t>
      </w:r>
      <w:r w:rsidR="00055B6B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๕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)</w:t>
      </w:r>
    </w:p>
    <w:p w:rsidR="00B406D7" w:rsidRPr="00A713C1" w:rsidRDefault="00B406D7" w:rsidP="00B406D7">
      <w:pPr>
        <w:pStyle w:val="a3"/>
        <w:ind w:firstLine="720"/>
        <w:rPr>
          <w:rFonts w:ascii="TH SarabunPSK" w:hAnsi="TH SarabunPSK" w:cs="TH SarabunPSK"/>
          <w:b/>
          <w:bCs/>
          <w:sz w:val="72"/>
          <w:szCs w:val="72"/>
        </w:rPr>
      </w:pPr>
      <w:r w:rsidRPr="00A713C1">
        <w:rPr>
          <w:rFonts w:ascii="TH SarabunPSK" w:hAnsi="TH SarabunPSK" w:cs="TH SarabunPSK"/>
          <w:b/>
          <w:bCs/>
          <w:sz w:val="72"/>
          <w:szCs w:val="72"/>
          <w:cs/>
        </w:rPr>
        <w:t>ครั้งที่</w:t>
      </w:r>
      <w:r w:rsidRPr="00A713C1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Pr="00A713C1">
        <w:rPr>
          <w:rFonts w:ascii="TH SarabunPSK" w:hAnsi="TH SarabunPSK" w:cs="TH SarabunPSK"/>
          <w:b/>
          <w:bCs/>
          <w:sz w:val="72"/>
          <w:szCs w:val="72"/>
          <w:cs/>
        </w:rPr>
        <w:t>๑</w:t>
      </w:r>
      <w:r w:rsidRPr="00A713C1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</w:p>
    <w:p w:rsidR="00B406D7" w:rsidRPr="00A713C1" w:rsidRDefault="00B406D7" w:rsidP="00B406D7">
      <w:pPr>
        <w:pStyle w:val="a3"/>
        <w:ind w:firstLine="720"/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  <w:r w:rsidRPr="00A713C1">
        <w:rPr>
          <w:rFonts w:ascii="TH SarabunPSK" w:hAnsi="TH SarabunPSK" w:cs="TH SarabunPSK"/>
          <w:b/>
          <w:bCs/>
          <w:sz w:val="72"/>
          <w:szCs w:val="72"/>
        </w:rPr>
        <w:t>(</w:t>
      </w:r>
      <w:r w:rsidRPr="00A713C1">
        <w:rPr>
          <w:rFonts w:ascii="TH SarabunPSK" w:hAnsi="TH SarabunPSK" w:cs="TH SarabunPSK"/>
          <w:b/>
          <w:bCs/>
          <w:sz w:val="72"/>
          <w:szCs w:val="72"/>
          <w:cs/>
        </w:rPr>
        <w:t>ตุลาคม</w:t>
      </w:r>
      <w:r w:rsidRPr="00A713C1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Pr="00A713C1">
        <w:rPr>
          <w:rFonts w:ascii="TH SarabunPSK" w:hAnsi="TH SarabunPSK" w:cs="TH SarabunPSK"/>
          <w:b/>
          <w:bCs/>
          <w:sz w:val="72"/>
          <w:szCs w:val="72"/>
          <w:cs/>
        </w:rPr>
        <w:t>๒๕๖</w:t>
      </w:r>
      <w:r w:rsidR="00055B6B">
        <w:rPr>
          <w:rFonts w:ascii="TH SarabunPSK" w:hAnsi="TH SarabunPSK" w:cs="TH SarabunPSK" w:hint="cs"/>
          <w:b/>
          <w:bCs/>
          <w:sz w:val="72"/>
          <w:szCs w:val="72"/>
          <w:cs/>
        </w:rPr>
        <w:t>๓</w:t>
      </w:r>
      <w:r w:rsidRPr="00A713C1">
        <w:rPr>
          <w:rFonts w:ascii="TH SarabunPSK" w:hAnsi="TH SarabunPSK" w:cs="TH SarabunPSK"/>
          <w:b/>
          <w:bCs/>
          <w:sz w:val="72"/>
          <w:szCs w:val="72"/>
        </w:rPr>
        <w:t xml:space="preserve"> –</w:t>
      </w:r>
      <w:r w:rsidRPr="00A713C1">
        <w:rPr>
          <w:rFonts w:ascii="TH SarabunPSK" w:hAnsi="TH SarabunPSK" w:cs="TH SarabunPSK"/>
          <w:b/>
          <w:bCs/>
          <w:sz w:val="72"/>
          <w:szCs w:val="72"/>
          <w:cs/>
        </w:rPr>
        <w:t>เมษายน</w:t>
      </w:r>
      <w:r w:rsidRPr="00A713C1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Pr="00A713C1">
        <w:rPr>
          <w:rFonts w:ascii="TH SarabunPSK" w:hAnsi="TH SarabunPSK" w:cs="TH SarabunPSK"/>
          <w:b/>
          <w:bCs/>
          <w:sz w:val="72"/>
          <w:szCs w:val="72"/>
          <w:cs/>
        </w:rPr>
        <w:t>๒๕๖</w:t>
      </w:r>
      <w:r w:rsidR="00055B6B">
        <w:rPr>
          <w:rFonts w:ascii="TH SarabunPSK" w:hAnsi="TH SarabunPSK" w:cs="TH SarabunPSK" w:hint="cs"/>
          <w:b/>
          <w:bCs/>
          <w:sz w:val="72"/>
          <w:szCs w:val="72"/>
          <w:cs/>
        </w:rPr>
        <w:t>๔</w:t>
      </w:r>
      <w:r w:rsidRPr="00A713C1">
        <w:rPr>
          <w:rFonts w:ascii="TH SarabunPSK" w:hAnsi="TH SarabunPSK" w:cs="TH SarabunPSK"/>
          <w:b/>
          <w:bCs/>
          <w:sz w:val="72"/>
          <w:szCs w:val="72"/>
        </w:rPr>
        <w:t>)</w:t>
      </w:r>
    </w:p>
    <w:p w:rsidR="00B406D7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Default="00B406D7" w:rsidP="00B406D7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B406D7" w:rsidRPr="00DC283B" w:rsidRDefault="00B406D7" w:rsidP="00DC283B">
      <w:pPr>
        <w:pStyle w:val="a3"/>
        <w:ind w:left="720"/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</w:pPr>
      <w:r w:rsidRPr="00DC283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lastRenderedPageBreak/>
        <w:t>กองวิชาการและแผนงาน</w:t>
      </w:r>
    </w:p>
    <w:p w:rsidR="00B406D7" w:rsidRPr="00DC283B" w:rsidRDefault="00B406D7" w:rsidP="00DC283B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DC283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เทศบาลตำบลหนองหงส์</w:t>
      </w:r>
    </w:p>
    <w:p w:rsidR="00B406D7" w:rsidRPr="00DC283B" w:rsidRDefault="00B406D7" w:rsidP="00DC283B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</w:pPr>
      <w:r w:rsidRPr="00DC283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อำเภอหนองหงส์</w:t>
      </w:r>
      <w:r w:rsidRPr="00DC283B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 </w:t>
      </w:r>
      <w:r w:rsidRPr="00DC283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จังหวัดบุรีรัมย์</w:t>
      </w:r>
    </w:p>
    <w:p w:rsidR="00B406D7" w:rsidRPr="00BE3A96" w:rsidRDefault="00B406D7" w:rsidP="00DC283B">
      <w:pPr>
        <w:pStyle w:val="a3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E3A9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รายงานการติดตามและประเมินผล</w:t>
      </w:r>
    </w:p>
    <w:p w:rsidR="00B406D7" w:rsidRPr="00055B6B" w:rsidRDefault="00B406D7" w:rsidP="00DC283B">
      <w:pPr>
        <w:pStyle w:val="a3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แผนพัฒนา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ท้องถิ่น</w:t>
      </w:r>
      <w:r w:rsidR="00055B6B"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ห้า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ปี</w:t>
      </w:r>
      <w:r w:rsidR="00055B6B" w:rsidRPr="00055B6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พ.ศ.</w:t>
      </w:r>
      <w:r w:rsidR="00055B6B"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</w:rPr>
        <w:t>(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๒๕๖๑</w:t>
      </w: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– 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๒๕๖</w:t>
      </w:r>
      <w:r w:rsidR="00055B6B"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๕</w:t>
      </w: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) </w:t>
      </w:r>
      <w:r w:rsidR="00055B6B"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ปีงบประมาณ ๒๕๖๔ 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ครั้งที่</w:t>
      </w: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๑</w:t>
      </w:r>
    </w:p>
    <w:p w:rsidR="00B406D7" w:rsidRPr="00BE3A96" w:rsidRDefault="00B406D7" w:rsidP="00DC283B">
      <w:pPr>
        <w:pStyle w:val="a3"/>
        <w:rPr>
          <w:rFonts w:ascii="TH SarabunPSK" w:hAnsi="TH SarabunPSK" w:cs="TH SarabunPSK"/>
          <w:b/>
          <w:bCs/>
          <w:color w:val="000000"/>
        </w:rPr>
      </w:pPr>
      <w:r w:rsidRPr="00BE3A9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เทศบาลตำบลหนองหงส์  อำเภอหนองหงส์   จังหวัดบุรีรัมย์</w:t>
      </w:r>
    </w:p>
    <w:p w:rsidR="00B406D7" w:rsidRPr="00BE3A96" w:rsidRDefault="00B406D7" w:rsidP="00B406D7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วิสัยทัศน์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( Vision ) 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การพัฒนาท้องถิ่น</w:t>
      </w:r>
    </w:p>
    <w:p w:rsidR="00B406D7" w:rsidRPr="00BE3A96" w:rsidRDefault="00B406D7" w:rsidP="00B406D7">
      <w:pPr>
        <w:pStyle w:val="a3"/>
        <w:ind w:left="142" w:hanging="142"/>
        <w:jc w:val="thaiDistribute"/>
        <w:rPr>
          <w:rFonts w:ascii="TH SarabunPSK" w:hAnsi="TH SarabunPSK" w:cs="TH SarabunPSK"/>
          <w:color w:val="000000"/>
        </w:rPr>
      </w:pPr>
      <w:r w:rsidRPr="00BE3A96">
        <w:rPr>
          <w:rFonts w:ascii="TH SarabunPSK" w:hAnsi="TH SarabunPSK" w:cs="TH SarabunPSK"/>
          <w:color w:val="000000"/>
        </w:rPr>
        <w:tab/>
        <w:t xml:space="preserve">             “</w:t>
      </w:r>
      <w:r>
        <w:rPr>
          <w:rFonts w:ascii="TH SarabunPSK" w:hAnsi="TH SarabunPSK" w:cs="TH SarabunPSK" w:hint="cs"/>
          <w:color w:val="000000"/>
          <w:cs/>
        </w:rPr>
        <w:t xml:space="preserve">เทศบาลตำบลหนองหงส์เป็นเมืองน่าอยู่ 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ประชาชนมีคุณภาพชีวิตที่ดี   </w:t>
      </w:r>
      <w:proofErr w:type="gramStart"/>
      <w:r>
        <w:rPr>
          <w:rFonts w:ascii="TH SarabunPSK" w:hAnsi="TH SarabunPSK" w:cs="TH SarabunPSK" w:hint="cs"/>
          <w:color w:val="000000"/>
          <w:cs/>
        </w:rPr>
        <w:t>มีความรู้  คู่คุณธรรม</w:t>
      </w:r>
      <w:proofErr w:type="gramEnd"/>
      <w:r>
        <w:rPr>
          <w:rFonts w:ascii="TH SarabunPSK" w:hAnsi="TH SarabunPSK" w:cs="TH SarabunPSK" w:hint="cs"/>
          <w:color w:val="000000"/>
          <w:cs/>
        </w:rPr>
        <w:t xml:space="preserve">  เศรษฐกิจมั่นคง  ชุมชนเข้มแข็ง สิ่งแวดล้อมดีมีภูมิทัศน์สวยงาม</w:t>
      </w:r>
      <w:r>
        <w:rPr>
          <w:rFonts w:ascii="TH SarabunPSK" w:hAnsi="TH SarabunPSK" w:cs="TH SarabunPSK"/>
          <w:color w:val="000000"/>
        </w:rPr>
        <w:t xml:space="preserve"> </w:t>
      </w:r>
      <w:r w:rsidRPr="00BE3A96">
        <w:rPr>
          <w:rFonts w:ascii="TH SarabunPSK" w:hAnsi="TH SarabunPSK" w:cs="TH SarabunPSK"/>
          <w:color w:val="000000"/>
        </w:rPr>
        <w:t xml:space="preserve"> ”</w:t>
      </w:r>
      <w:r w:rsidRPr="00BE3A96">
        <w:rPr>
          <w:rFonts w:ascii="TH SarabunPSK" w:hAnsi="TH SarabunPSK" w:cs="TH SarabunPSK"/>
          <w:color w:val="000000"/>
          <w:cs/>
        </w:rPr>
        <w:t xml:space="preserve">    </w:t>
      </w:r>
      <w:r w:rsidRPr="00BE3A96">
        <w:rPr>
          <w:rFonts w:ascii="TH SarabunPSK" w:hAnsi="TH SarabunPSK" w:cs="TH SarabunPSK"/>
          <w:color w:val="000000"/>
        </w:rPr>
        <w:t xml:space="preserve">  </w:t>
      </w:r>
    </w:p>
    <w:p w:rsidR="00B406D7" w:rsidRPr="00BE3A96" w:rsidRDefault="00B406D7" w:rsidP="00B406D7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proofErr w:type="spellStart"/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พันธ</w:t>
      </w:r>
      <w:proofErr w:type="spellEnd"/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กิจ  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>(</w:t>
      </w:r>
      <w:proofErr w:type="spellStart"/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>Misson</w:t>
      </w:r>
      <w:proofErr w:type="spellEnd"/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)   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การพัฒนาท้องถิ่น</w:t>
      </w:r>
    </w:p>
    <w:p w:rsidR="00B406D7" w:rsidRPr="00BE3A96" w:rsidRDefault="00B406D7" w:rsidP="00B406D7">
      <w:pPr>
        <w:pStyle w:val="a3"/>
        <w:ind w:left="1125" w:firstLine="31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 .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จะพัฒนาระบบสาธารณูปโภค  สาธารณูปการ  โครงสร้างพื้นฐาน  จัดให้มีและบำรุงรักษาอย่างทั่วถึง</w:t>
      </w:r>
    </w:p>
    <w:p w:rsidR="00B406D7" w:rsidRPr="00BE3A96" w:rsidRDefault="00B406D7" w:rsidP="00B406D7">
      <w:pPr>
        <w:pStyle w:val="a3"/>
        <w:ind w:left="11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๒. 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จะส่งเสริม   พัฒนา  สนับสนุน  ให้ประชาชนมีคุณภาพชีวิตที่ดี  มีความปลอดภัยในชีวิตและทรัพย์สิน</w:t>
      </w:r>
    </w:p>
    <w:p w:rsidR="00B406D7" w:rsidRPr="00BE3A96" w:rsidRDefault="00B406D7" w:rsidP="00B406D7">
      <w:pPr>
        <w:pStyle w:val="a3"/>
        <w:ind w:left="11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๓. 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  จะต้องมีการบริหารจัดการองค์กรโดยใช้หลัก</w:t>
      </w:r>
      <w:proofErr w:type="spellStart"/>
      <w:r w:rsidRPr="00BE3A96">
        <w:rPr>
          <w:rFonts w:ascii="TH SarabunPSK" w:hAnsi="TH SarabunPSK" w:cs="TH SarabunPSK"/>
          <w:color w:val="000000"/>
          <w:cs/>
        </w:rPr>
        <w:t>ธรรมาภิ</w:t>
      </w:r>
      <w:proofErr w:type="spellEnd"/>
      <w:r w:rsidRPr="00BE3A96">
        <w:rPr>
          <w:rFonts w:ascii="TH SarabunPSK" w:hAnsi="TH SarabunPSK" w:cs="TH SarabunPSK"/>
          <w:color w:val="000000"/>
          <w:cs/>
        </w:rPr>
        <w:t>บาล   เพื่อมุ่งเน้นประโยชน์สุขของประชาชนเป็นหลัก</w:t>
      </w:r>
    </w:p>
    <w:p w:rsidR="00B406D7" w:rsidRPr="00BE3A96" w:rsidRDefault="00B406D7" w:rsidP="00B406D7">
      <w:pPr>
        <w:pStyle w:val="a3"/>
        <w:ind w:left="11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๔.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  จะส่งเสริมการศึกษา  กีฬาและนันทนาการ  การท่องเที่ยว วัฒนธรรมประเพณี    และภูมิปัญญาท้องถิ่นให้คงอยู่สืบไป</w:t>
      </w:r>
    </w:p>
    <w:p w:rsidR="00B406D7" w:rsidRPr="00BE3A96" w:rsidRDefault="00B406D7" w:rsidP="00B406D7">
      <w:pPr>
        <w:pStyle w:val="a3"/>
        <w:ind w:left="11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๕.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  จะเป็นหน่วยงาน  พัฒนา  สนับสนุน  การนำหลักปรัชญาเศรษฐกิจพอเพียงสู่ชุมชน</w:t>
      </w:r>
      <w:r w:rsidRPr="00BE3A96">
        <w:rPr>
          <w:rFonts w:ascii="TH SarabunPSK" w:hAnsi="TH SarabunPSK" w:cs="TH SarabunPSK"/>
          <w:color w:val="000000"/>
        </w:rPr>
        <w:t xml:space="preserve">  </w:t>
      </w:r>
      <w:r w:rsidRPr="00BE3A96">
        <w:rPr>
          <w:rFonts w:ascii="TH SarabunPSK" w:hAnsi="TH SarabunPSK" w:cs="TH SarabunPSK"/>
          <w:color w:val="000000"/>
          <w:cs/>
        </w:rPr>
        <w:t>ก่อเกิดสังคมที่เข้มแข็งเป็นสังคมอุดมปัญญา</w:t>
      </w:r>
      <w:r>
        <w:rPr>
          <w:rFonts w:ascii="TH SarabunPSK" w:hAnsi="TH SarabunPSK" w:cs="TH SarabunPSK"/>
          <w:color w:val="000000"/>
        </w:rPr>
        <w:t xml:space="preserve"> </w:t>
      </w:r>
    </w:p>
    <w:p w:rsidR="00B406D7" w:rsidRPr="00BE3A96" w:rsidRDefault="00B406D7" w:rsidP="00B406D7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จุดมุ่งหมาย  (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>Goals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) เพื่อการพัฒนา  </w:t>
      </w:r>
    </w:p>
    <w:p w:rsidR="00B406D7" w:rsidRPr="00BE3A96" w:rsidRDefault="00B406D7" w:rsidP="00B406D7">
      <w:pPr>
        <w:pStyle w:val="a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๑.</w:t>
      </w:r>
      <w:r w:rsidRPr="00BE3A96">
        <w:rPr>
          <w:rFonts w:ascii="TH SarabunPSK" w:hAnsi="TH SarabunPSK" w:cs="TH SarabunPSK"/>
          <w:color w:val="000000"/>
          <w:cs/>
        </w:rPr>
        <w:t>จัดให้มีระบบสาธารณูปโภค  สาธารณูปการ  โครงสร้างพื้นฐานตามความเดือดร้อนและความต้องการของประชาชนให้ครอบคลุมทั่วถึงทุกพื้นที่</w:t>
      </w:r>
    </w:p>
    <w:p w:rsidR="00B406D7" w:rsidRPr="00BE3A96" w:rsidRDefault="00B406D7" w:rsidP="00B406D7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๒.</w:t>
      </w:r>
      <w:r w:rsidRPr="00BE3A96">
        <w:rPr>
          <w:rFonts w:ascii="TH SarabunPSK" w:hAnsi="TH SarabunPSK" w:cs="TH SarabunPSK"/>
          <w:color w:val="000000"/>
          <w:cs/>
        </w:rPr>
        <w:t>พัฒนาและส่งเสริม   สนับสนุน  ให้ประชาชนมีคุณภาพชีวิตที่ดี  ได้รับสวัสดิการทางสังคมอย่างทั่วถึงและเป็นธรรม</w:t>
      </w:r>
      <w:r>
        <w:rPr>
          <w:rFonts w:ascii="TH SarabunPSK" w:hAnsi="TH SarabunPSK" w:cs="TH SarabunPSK"/>
          <w:color w:val="000000"/>
        </w:rPr>
        <w:tab/>
      </w:r>
    </w:p>
    <w:p w:rsidR="00B406D7" w:rsidRPr="00BE3A96" w:rsidRDefault="00B406D7" w:rsidP="00B406D7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๓.</w:t>
      </w:r>
      <w:r w:rsidRPr="00BE3A96">
        <w:rPr>
          <w:rFonts w:ascii="TH SarabunPSK" w:hAnsi="TH SarabunPSK" w:cs="TH SarabunPSK"/>
          <w:color w:val="000000"/>
          <w:cs/>
        </w:rPr>
        <w:t>ปรับปรุงและพัฒนาการบริหารราชการโดยใช้หลัก</w:t>
      </w:r>
      <w:proofErr w:type="spellStart"/>
      <w:r w:rsidRPr="00BE3A96">
        <w:rPr>
          <w:rFonts w:ascii="TH SarabunPSK" w:hAnsi="TH SarabunPSK" w:cs="TH SarabunPSK"/>
          <w:color w:val="000000"/>
          <w:cs/>
        </w:rPr>
        <w:t>ธรรมาภิ</w:t>
      </w:r>
      <w:proofErr w:type="spellEnd"/>
      <w:r w:rsidRPr="00BE3A96">
        <w:rPr>
          <w:rFonts w:ascii="TH SarabunPSK" w:hAnsi="TH SarabunPSK" w:cs="TH SarabunPSK"/>
          <w:color w:val="000000"/>
          <w:cs/>
        </w:rPr>
        <w:t>บาล  เพื่อมุ่งเน้นการมีส่วนร่วมของประชาชนเป็นหลัก</w:t>
      </w:r>
      <w:r w:rsidRPr="00BE3A96">
        <w:rPr>
          <w:rFonts w:ascii="TH SarabunPSK" w:hAnsi="TH SarabunPSK" w:cs="TH SarabunPSK"/>
          <w:color w:val="000000"/>
        </w:rPr>
        <w:t xml:space="preserve">  </w:t>
      </w:r>
      <w:r w:rsidRPr="00BE3A96">
        <w:rPr>
          <w:rFonts w:ascii="TH SarabunPSK" w:hAnsi="TH SarabunPSK" w:cs="TH SarabunPSK"/>
          <w:color w:val="000000"/>
          <w:cs/>
        </w:rPr>
        <w:t>ประชาชนได้รับประโยชน์สูงสุดและทั่วถึง</w:t>
      </w:r>
    </w:p>
    <w:p w:rsidR="00B406D7" w:rsidRPr="00BE3A96" w:rsidRDefault="00B406D7" w:rsidP="00B406D7">
      <w:pPr>
        <w:pStyle w:val="a3"/>
        <w:tabs>
          <w:tab w:val="left" w:pos="1276"/>
        </w:tabs>
        <w:ind w:firstLine="1080"/>
        <w:jc w:val="left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๔.</w:t>
      </w:r>
      <w:r w:rsidRPr="00BE3A96">
        <w:rPr>
          <w:rFonts w:ascii="TH SarabunPSK" w:hAnsi="TH SarabunPSK" w:cs="TH SarabunPSK"/>
          <w:color w:val="000000"/>
          <w:cs/>
        </w:rPr>
        <w:t>ส่งเสริมและสนับสนุนการศึกษา  กีฬาและนันทนาการ  การท่องเที่ยว   บำรุงรักษาศิลปะ  จารีตประเพณี  ภูมิปัญญาท้องถิ่นและวัฒนธรรมอันดีงาม</w:t>
      </w:r>
    </w:p>
    <w:p w:rsidR="00B406D7" w:rsidRPr="00BE3A96" w:rsidRDefault="00B406D7" w:rsidP="00B406D7">
      <w:pPr>
        <w:pStyle w:val="a3"/>
        <w:ind w:firstLine="108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๕.</w:t>
      </w:r>
      <w:r w:rsidRPr="00BE3A96">
        <w:rPr>
          <w:rFonts w:ascii="TH SarabunPSK" w:hAnsi="TH SarabunPSK" w:cs="TH SarabunPSK"/>
          <w:color w:val="000000"/>
          <w:cs/>
        </w:rPr>
        <w:t>พัฒนาและส่งเสริมอาชีพของประชาชนในด้านต่างๆ  ให้มีรายได้เพียงพอต่อการดำรงชีวิต  สร้างความเข้มแข็งของชุมชนให้พึ่งตนเองได้  ก่อเกิดสังคมอุดมปัญญา ตามหลักปรัชญาเศรษฐกิจพอเพียง</w:t>
      </w:r>
      <w:r w:rsidRPr="00BE3A96">
        <w:rPr>
          <w:rFonts w:ascii="TH SarabunPSK" w:hAnsi="TH SarabunPSK" w:cs="TH SarabunPSK"/>
          <w:color w:val="000000"/>
        </w:rPr>
        <w:t xml:space="preserve">  </w:t>
      </w:r>
    </w:p>
    <w:p w:rsidR="00B406D7" w:rsidRPr="00DC283B" w:rsidRDefault="00B406D7" w:rsidP="00DC283B">
      <w:pPr>
        <w:pStyle w:val="a3"/>
        <w:ind w:left="108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๖.</w:t>
      </w:r>
      <w:r w:rsidRPr="00BE3A96">
        <w:rPr>
          <w:rFonts w:ascii="TH SarabunPSK" w:hAnsi="TH SarabunPSK" w:cs="TH SarabunPSK"/>
          <w:color w:val="000000"/>
          <w:cs/>
        </w:rPr>
        <w:t>พัฒนาและปรับปรุงภูมิทัศน์ให้สวยงามและรักษาสิ่งแวดล้อม</w:t>
      </w:r>
    </w:p>
    <w:p w:rsidR="00B406D7" w:rsidRPr="00BE3A96" w:rsidRDefault="00B406D7" w:rsidP="00B406D7">
      <w:pPr>
        <w:pStyle w:val="a3"/>
        <w:jc w:val="left"/>
        <w:rPr>
          <w:rFonts w:ascii="TH SarabunPSK" w:hAnsi="TH SarabunPSK" w:cs="TH SarabunPSK"/>
          <w:b/>
          <w:bCs/>
          <w:color w:val="000000"/>
          <w:u w:val="single"/>
        </w:rPr>
      </w:pPr>
      <w:r w:rsidRPr="00BE3A96">
        <w:rPr>
          <w:rFonts w:ascii="TH SarabunPSK" w:hAnsi="TH SarabunPSK" w:cs="TH SarabunPSK"/>
          <w:b/>
          <w:bCs/>
          <w:color w:val="000000"/>
          <w:u w:val="single"/>
          <w:cs/>
        </w:rPr>
        <w:lastRenderedPageBreak/>
        <w:t xml:space="preserve">แบบที่ </w:t>
      </w: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๑</w:t>
      </w:r>
      <w:r w:rsidRPr="00BE3A96">
        <w:rPr>
          <w:rFonts w:ascii="TH SarabunPSK" w:hAnsi="TH SarabunPSK" w:cs="TH SarabunPSK"/>
          <w:b/>
          <w:bCs/>
          <w:color w:val="000000"/>
          <w:u w:val="single"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u w:val="single"/>
          <w:cs/>
        </w:rPr>
        <w:t>แบบช่วยกำกับการจัดทำแผนยุทธศาสตร์ของท้องถิ่นโดยตนเอง</w:t>
      </w:r>
    </w:p>
    <w:p w:rsidR="00B406D7" w:rsidRPr="00BE3A96" w:rsidRDefault="00B406D7" w:rsidP="00B406D7">
      <w:pPr>
        <w:pStyle w:val="a3"/>
        <w:jc w:val="left"/>
        <w:rPr>
          <w:rFonts w:ascii="TH SarabunPSK" w:hAnsi="TH SarabunPSK" w:cs="TH SarabunPSK"/>
          <w:color w:val="000000"/>
        </w:rPr>
      </w:pPr>
      <w:r w:rsidRPr="00BE3A96">
        <w:rPr>
          <w:rFonts w:ascii="TH SarabunPSK" w:hAnsi="TH SarabunPSK" w:cs="TH SarabunPSK"/>
          <w:b/>
          <w:bCs/>
          <w:color w:val="000000"/>
          <w:cs/>
        </w:rPr>
        <w:t xml:space="preserve">คำชี้แจง </w:t>
      </w:r>
      <w:r w:rsidRPr="00BE3A96">
        <w:rPr>
          <w:rFonts w:ascii="TH SarabunPSK" w:hAnsi="TH SarabunPSK" w:cs="TH SarabunPSK"/>
          <w:b/>
          <w:bCs/>
          <w:color w:val="000000"/>
        </w:rPr>
        <w:t>:</w:t>
      </w:r>
      <w:r w:rsidRPr="00BE3A96">
        <w:rPr>
          <w:rFonts w:ascii="TH SarabunPSK" w:hAnsi="TH SarabunPSK" w:cs="TH SarabunPSK"/>
          <w:color w:val="000000"/>
        </w:rPr>
        <w:t xml:space="preserve"> </w:t>
      </w:r>
      <w:r w:rsidRPr="00BE3A96">
        <w:rPr>
          <w:rFonts w:ascii="TH SarabunPSK" w:hAnsi="TH SarabunPSK" w:cs="TH SarabunPSK"/>
          <w:color w:val="000000"/>
          <w:cs/>
        </w:rPr>
        <w:t xml:space="preserve">แบบที่ </w:t>
      </w:r>
      <w:r>
        <w:rPr>
          <w:rFonts w:ascii="TH SarabunPSK" w:hAnsi="TH SarabunPSK" w:cs="TH SarabunPSK" w:hint="cs"/>
          <w:color w:val="000000"/>
          <w:cs/>
        </w:rPr>
        <w:t>๑</w:t>
      </w:r>
      <w:r w:rsidRPr="00BE3A96">
        <w:rPr>
          <w:rFonts w:ascii="TH SarabunPSK" w:hAnsi="TH SarabunPSK" w:cs="TH SarabunPSK"/>
          <w:color w:val="000000"/>
        </w:rPr>
        <w:t xml:space="preserve"> </w:t>
      </w:r>
      <w:r w:rsidRPr="00BE3A96">
        <w:rPr>
          <w:rFonts w:ascii="TH SarabunPSK" w:hAnsi="TH SarabunPSK" w:cs="TH SarabunPSK"/>
          <w:color w:val="000000"/>
          <w:cs/>
        </w:rPr>
        <w:t>เป็นแบบประเมินตนเองในการจัดทำแผนยุทธศาสตร์ขององค์กรปกครองส่วยท้องถิ่น โดยจะทำการประเมินและรายงานทุกๆครั้ง หลังจากที่องค์กรปกครองส่วนท้องถิ่นได้ประกาศใช้แผนยุทธศาสตร์แล้ว</w:t>
      </w:r>
    </w:p>
    <w:p w:rsidR="00B406D7" w:rsidRPr="00BE3A96" w:rsidRDefault="00B406D7" w:rsidP="00B406D7">
      <w:pPr>
        <w:pStyle w:val="a3"/>
        <w:jc w:val="left"/>
        <w:rPr>
          <w:rFonts w:ascii="TH SarabunPSK" w:hAnsi="TH SarabunPSK" w:cs="TH SarabunPSK"/>
          <w:color w:val="000000"/>
        </w:rPr>
      </w:pPr>
      <w:r w:rsidRPr="00BE3A96">
        <w:rPr>
          <w:rFonts w:ascii="TH SarabunPSK" w:hAnsi="TH SarabunPSK" w:cs="TH SarabunPSK"/>
          <w:b/>
          <w:bCs/>
          <w:color w:val="000000"/>
          <w:cs/>
        </w:rPr>
        <w:t>ชื่อองค์กรปกครองส่วนท้องถิ่น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BE3A96">
        <w:rPr>
          <w:rFonts w:ascii="TH SarabunPSK" w:hAnsi="TH SarabunPSK" w:cs="TH SarabunPSK"/>
          <w:b/>
          <w:bCs/>
          <w:color w:val="000000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/>
          <w:cs/>
        </w:rPr>
        <w:t>ห</w:t>
      </w:r>
      <w:r w:rsidRPr="00BE3A96">
        <w:rPr>
          <w:rFonts w:ascii="TH SarabunPSK" w:hAnsi="TH SarabunPSK" w:cs="TH SarabunPSK"/>
          <w:b/>
          <w:bCs/>
          <w:color w:val="000000"/>
          <w:cs/>
        </w:rPr>
        <w:t>นองหงส์</w:t>
      </w:r>
      <w:r w:rsidRPr="00BE3A96">
        <w:rPr>
          <w:rFonts w:ascii="TH SarabunPSK" w:hAnsi="TH SarabunPSK" w:cs="TH SarabunPSK"/>
          <w:color w:val="000000"/>
          <w:cs/>
        </w:rPr>
        <w:t xml:space="preserve"> </w:t>
      </w:r>
      <w:r w:rsidRPr="00BE3A96">
        <w:rPr>
          <w:rFonts w:ascii="TH SarabunPSK" w:hAnsi="TH SarabunPSK" w:cs="TH SarabunPSK"/>
          <w:color w:val="000000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593"/>
      </w:tblGrid>
      <w:tr w:rsidR="00B406D7" w:rsidRPr="00BE3A96" w:rsidTr="00E76FEE">
        <w:tc>
          <w:tcPr>
            <w:tcW w:w="6771" w:type="dxa"/>
            <w:vAlign w:val="center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559" w:type="dxa"/>
            <w:vAlign w:val="center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593" w:type="dxa"/>
            <w:vAlign w:val="center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E3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ไม่มี</w:t>
            </w:r>
          </w:p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E3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การดำเนินงาน</w:t>
            </w: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มีการจัดประชุมประชาคมคณะกรรมการพัฒนาท้องถิ่นเพื่อจัดทำแผนพัฒนาท้องถิ่น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มีการจัดประชุมประชาคมคณะกรรมการสนับสนุนการจัดทำแผนพัฒนาท้องถิ่น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ยุทธศาสตร์การพัฒนา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การจัดทำแผนพัฒนาท้องถิ่น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มีการเปิดให้ประชาชนเข้ามามีส่วนร่วมในการจัดทำแผนพัฒนาท้องถิ่น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มีการวิเคราะห์ศักยภาพของท้องถิ่น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(SWOT)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เพื่อประเมินสถานภาพการพัฒนา</w:t>
            </w:r>
          </w:p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มีการกำหนดวิสัยทัศน์และภารกิจหลักการพั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ฒนาท้องถิ่นที่สอดคล้องกับศักยภา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ของท้องถิ่น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๑๒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๑๓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๑๔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๑๗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มีการจัดทำบัญชีกลุ่มโครงการในแผนยุทธศาสตร์ของจังหวัด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D14D1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๑๘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</w:tcPr>
          <w:p w:rsidR="00B406D7" w:rsidRPr="00BD14D1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B406D7" w:rsidRPr="00BE3A96" w:rsidTr="00E76FEE">
        <w:tc>
          <w:tcPr>
            <w:tcW w:w="6771" w:type="dxa"/>
          </w:tcPr>
          <w:p w:rsidR="00B406D7" w:rsidRPr="00BE3A96" w:rsidRDefault="00B406D7" w:rsidP="00E76FEE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๑๙</w:t>
            </w:r>
            <w:r w:rsidRPr="00BE3A9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BE3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มีการทบทวนแผนยุทธศาสตร์หรือไม่</w:t>
            </w:r>
          </w:p>
        </w:tc>
        <w:tc>
          <w:tcPr>
            <w:tcW w:w="1559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E3A96">
              <w:rPr>
                <w:rFonts w:ascii="TH SarabunPSK" w:hAnsi="TH SarabunPSK" w:cs="TH SarabunPSK"/>
                <w:color w:val="000000"/>
                <w:sz w:val="28"/>
                <w:szCs w:val="28"/>
              </w:rPr>
              <w:t>/</w:t>
            </w:r>
          </w:p>
        </w:tc>
        <w:tc>
          <w:tcPr>
            <w:tcW w:w="1593" w:type="dxa"/>
          </w:tcPr>
          <w:p w:rsidR="00B406D7" w:rsidRPr="00BE3A96" w:rsidRDefault="00B406D7" w:rsidP="00E76FEE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B406D7" w:rsidRDefault="00B406D7" w:rsidP="00B406D7">
      <w:pPr>
        <w:pStyle w:val="a5"/>
        <w:rPr>
          <w:rFonts w:ascii="TH SarabunPSK" w:hAnsi="TH SarabunPSK" w:cs="TH SarabunPSK"/>
          <w:color w:val="000000"/>
          <w:sz w:val="28"/>
          <w:szCs w:val="28"/>
        </w:rPr>
      </w:pPr>
    </w:p>
    <w:p w:rsidR="00B406D7" w:rsidRDefault="00B406D7" w:rsidP="00B406D7">
      <w:pPr>
        <w:pStyle w:val="a5"/>
        <w:rPr>
          <w:rFonts w:ascii="TH SarabunPSK" w:hAnsi="TH SarabunPSK" w:cs="TH SarabunPSK"/>
          <w:color w:val="000000"/>
          <w:sz w:val="28"/>
          <w:szCs w:val="28"/>
        </w:rPr>
      </w:pPr>
    </w:p>
    <w:p w:rsidR="00B406D7" w:rsidRDefault="00B406D7" w:rsidP="00DC283B">
      <w:pPr>
        <w:pStyle w:val="a5"/>
        <w:jc w:val="left"/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406D7" w:rsidRPr="00BE3A96" w:rsidTr="00E76FEE">
        <w:tc>
          <w:tcPr>
            <w:tcW w:w="8522" w:type="dxa"/>
          </w:tcPr>
          <w:p w:rsidR="00B406D7" w:rsidRPr="00BE3A96" w:rsidRDefault="00B406D7" w:rsidP="00E76FE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แบบที่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แบบประเมินผลการดำเนินงานตามแผนยุทธศาสตร์</w:t>
            </w:r>
          </w:p>
        </w:tc>
      </w:tr>
    </w:tbl>
    <w:p w:rsidR="00B406D7" w:rsidRPr="00BE3A96" w:rsidRDefault="00B406D7" w:rsidP="00B406D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406D7" w:rsidRPr="00BE3A96" w:rsidRDefault="00B406D7" w:rsidP="00B406D7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BE3A96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เป็นแบบประเมินตนเอง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 ไว้และมีกำหนดระยะเวลาในการรายงานปีละ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E3A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 หลังจากสิ้นสุดปีงบประมาณ</w:t>
      </w:r>
    </w:p>
    <w:p w:rsidR="00B406D7" w:rsidRPr="00BE3A96" w:rsidRDefault="00B406D7" w:rsidP="00B406D7">
      <w:pPr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๑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ข้อมูลทั่วไป</w:t>
      </w:r>
    </w:p>
    <w:p w:rsidR="00B406D7" w:rsidRPr="00212AA3" w:rsidRDefault="00B406D7" w:rsidP="00B406D7">
      <w:pPr>
        <w:rPr>
          <w:rFonts w:ascii="TH SarabunPSK" w:hAnsi="TH SarabunPSK" w:cs="TH SarabunPSK"/>
          <w:sz w:val="32"/>
          <w:szCs w:val="32"/>
        </w:rPr>
      </w:pPr>
      <w:r w:rsidRPr="00212AA3">
        <w:rPr>
          <w:rFonts w:ascii="TH SarabunPSK" w:hAnsi="TH SarabunPSK" w:cs="TH SarabunPSK"/>
          <w:sz w:val="32"/>
          <w:szCs w:val="32"/>
          <w:cs/>
        </w:rPr>
        <w:t>๑</w:t>
      </w:r>
      <w:r w:rsidRPr="00212AA3">
        <w:rPr>
          <w:rFonts w:ascii="TH SarabunPSK" w:hAnsi="TH SarabunPSK" w:cs="TH SarabunPSK"/>
          <w:sz w:val="32"/>
          <w:szCs w:val="32"/>
        </w:rPr>
        <w:t xml:space="preserve">. </w:t>
      </w:r>
      <w:r w:rsidRPr="00212AA3">
        <w:rPr>
          <w:rFonts w:ascii="TH SarabunPSK" w:hAnsi="TH SarabunPSK" w:cs="TH SarabunPSK"/>
          <w:sz w:val="32"/>
          <w:szCs w:val="32"/>
          <w:cs/>
        </w:rPr>
        <w:t>ชื่อองค์กรปกครองส่วนท้องถิ่น   เทศบาลตำบลหนองหงส์</w:t>
      </w:r>
    </w:p>
    <w:p w:rsidR="00B406D7" w:rsidRPr="00212AA3" w:rsidRDefault="00B406D7" w:rsidP="00B406D7">
      <w:pPr>
        <w:rPr>
          <w:rFonts w:ascii="TH SarabunPSK" w:hAnsi="TH SarabunPSK" w:cs="TH SarabunPSK"/>
          <w:sz w:val="32"/>
          <w:szCs w:val="32"/>
        </w:rPr>
      </w:pPr>
      <w:r w:rsidRPr="00212AA3">
        <w:rPr>
          <w:rFonts w:ascii="TH SarabunPSK" w:hAnsi="TH SarabunPSK" w:cs="TH SarabunPSK"/>
          <w:sz w:val="32"/>
          <w:szCs w:val="32"/>
        </w:rPr>
        <w:t xml:space="preserve">     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ประกอบด้วย    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     ชุมชน</w:t>
      </w:r>
      <w:r w:rsidRPr="00212AA3">
        <w:rPr>
          <w:rFonts w:ascii="TH SarabunPSK" w:hAnsi="TH SarabunPSK" w:cs="TH SarabunPSK"/>
          <w:sz w:val="32"/>
          <w:szCs w:val="32"/>
          <w:cs/>
        </w:rPr>
        <w:tab/>
        <w:t xml:space="preserve">             ประชากรทั้งหมด  </w:t>
      </w:r>
      <w:r w:rsidRPr="00212AA3">
        <w:rPr>
          <w:rFonts w:ascii="TH SarabunPSK" w:hAnsi="TH SarabunPSK" w:cs="TH SarabunPSK"/>
          <w:sz w:val="32"/>
          <w:szCs w:val="32"/>
        </w:rPr>
        <w:t xml:space="preserve"> </w:t>
      </w:r>
      <w:r w:rsidR="00EE76D4" w:rsidRPr="00212AA3">
        <w:rPr>
          <w:rFonts w:ascii="TH SarabunPSK" w:hAnsi="TH SarabunPSK" w:cs="TH SarabunPSK" w:hint="cs"/>
          <w:sz w:val="32"/>
          <w:szCs w:val="32"/>
          <w:cs/>
        </w:rPr>
        <w:t>๓,๙๑๑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   คน</w:t>
      </w:r>
      <w:r w:rsidRPr="00212AA3">
        <w:rPr>
          <w:rFonts w:ascii="TH SarabunPSK" w:hAnsi="TH SarabunPSK" w:cs="TH SarabunPSK"/>
          <w:sz w:val="32"/>
          <w:szCs w:val="32"/>
          <w:cs/>
        </w:rPr>
        <w:tab/>
      </w:r>
    </w:p>
    <w:p w:rsidR="00B406D7" w:rsidRPr="00212AA3" w:rsidRDefault="00B406D7" w:rsidP="00B406D7">
      <w:pPr>
        <w:rPr>
          <w:rFonts w:ascii="TH SarabunPSK" w:hAnsi="TH SarabunPSK" w:cs="TH SarabunPSK"/>
          <w:sz w:val="32"/>
          <w:szCs w:val="32"/>
        </w:rPr>
      </w:pPr>
      <w:r w:rsidRPr="00212AA3">
        <w:rPr>
          <w:rFonts w:ascii="TH SarabunPSK" w:hAnsi="TH SarabunPSK" w:cs="TH SarabunPSK"/>
          <w:sz w:val="32"/>
          <w:szCs w:val="32"/>
        </w:rPr>
        <w:t xml:space="preserve">     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ชาย      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๒</w:t>
      </w:r>
      <w:r w:rsidRPr="00212AA3">
        <w:rPr>
          <w:rFonts w:ascii="TH SarabunPSK" w:hAnsi="TH SarabunPSK" w:cs="TH SarabunPSK"/>
          <w:sz w:val="32"/>
          <w:szCs w:val="32"/>
          <w:cs/>
        </w:rPr>
        <w:t>,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๓</w:t>
      </w:r>
      <w:r w:rsidR="00EE76D4" w:rsidRPr="00212AA3">
        <w:rPr>
          <w:rFonts w:ascii="TH SarabunPSK" w:hAnsi="TH SarabunPSK" w:cs="TH SarabunPSK" w:hint="cs"/>
          <w:sz w:val="32"/>
          <w:szCs w:val="32"/>
          <w:cs/>
        </w:rPr>
        <w:t>๕</w:t>
      </w:r>
      <w:r w:rsidRPr="00212AA3">
        <w:rPr>
          <w:rFonts w:ascii="TH SarabunPSK" w:hAnsi="TH SarabunPSK" w:cs="TH SarabunPSK" w:hint="cs"/>
          <w:sz w:val="32"/>
          <w:szCs w:val="32"/>
          <w:cs/>
        </w:rPr>
        <w:t xml:space="preserve">๔  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2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AA3">
        <w:rPr>
          <w:rFonts w:ascii="TH SarabunPSK" w:hAnsi="TH SarabunPSK" w:cs="TH SarabunPSK"/>
          <w:sz w:val="32"/>
          <w:szCs w:val="32"/>
          <w:cs/>
        </w:rPr>
        <w:t>คน</w:t>
      </w:r>
      <w:r w:rsidRPr="00212AA3">
        <w:rPr>
          <w:rFonts w:ascii="TH SarabunPSK" w:hAnsi="TH SarabunPSK" w:cs="TH SarabunPSK"/>
          <w:sz w:val="32"/>
          <w:szCs w:val="32"/>
        </w:rPr>
        <w:t xml:space="preserve"> </w:t>
      </w:r>
      <w:r w:rsidRPr="00212AA3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หญิง        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๒</w:t>
      </w:r>
      <w:r w:rsidRPr="00212AA3">
        <w:rPr>
          <w:rFonts w:ascii="TH SarabunPSK" w:hAnsi="TH SarabunPSK" w:cs="TH SarabunPSK"/>
          <w:sz w:val="32"/>
          <w:szCs w:val="32"/>
          <w:cs/>
        </w:rPr>
        <w:t>,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๓</w:t>
      </w:r>
      <w:r w:rsidR="00EE76D4" w:rsidRPr="00212AA3">
        <w:rPr>
          <w:rFonts w:ascii="TH SarabunPSK" w:hAnsi="TH SarabunPSK" w:cs="TH SarabunPSK" w:hint="cs"/>
          <w:sz w:val="32"/>
          <w:szCs w:val="32"/>
          <w:cs/>
        </w:rPr>
        <w:t>๗๐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     คน</w:t>
      </w:r>
    </w:p>
    <w:p w:rsidR="00B406D7" w:rsidRPr="00212AA3" w:rsidRDefault="00B406D7" w:rsidP="00B406D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12AA3">
        <w:rPr>
          <w:rFonts w:ascii="TH SarabunPSK" w:hAnsi="TH SarabunPSK" w:cs="TH SarabunPSK"/>
          <w:sz w:val="32"/>
          <w:szCs w:val="32"/>
          <w:cs/>
        </w:rPr>
        <w:t xml:space="preserve">๒.  วัน / เดือน / ปีที่รายงาน  </w:t>
      </w:r>
      <w:r w:rsidR="00EE76D4" w:rsidRPr="00212AA3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12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6D4" w:rsidRPr="00212AA3">
        <w:rPr>
          <w:rFonts w:ascii="TH SarabunPSK" w:hAnsi="TH SarabunPSK" w:cs="TH SarabunPSK" w:hint="cs"/>
          <w:sz w:val="32"/>
          <w:szCs w:val="32"/>
          <w:cs/>
        </w:rPr>
        <w:t>มกราคม  ๒๕๖๔</w:t>
      </w:r>
    </w:p>
    <w:p w:rsidR="00B406D7" w:rsidRDefault="00B406D7" w:rsidP="00B406D7">
      <w:pPr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406D7" w:rsidRPr="00BE3A96" w:rsidRDefault="00B406D7" w:rsidP="00B406D7">
      <w:pPr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ส่วนที่ ๒  ยุทธศาสตร์และโครงการในปี พ.ศ.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๒๕๖</w:t>
      </w:r>
      <w:r w:rsidR="002A74B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๔</w:t>
      </w:r>
    </w:p>
    <w:p w:rsidR="00B406D7" w:rsidRPr="00BE3A96" w:rsidRDefault="00B406D7" w:rsidP="00B406D7">
      <w:pPr>
        <w:ind w:firstLine="720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3"/>
        <w:gridCol w:w="2493"/>
        <w:gridCol w:w="2115"/>
      </w:tblGrid>
      <w:tr w:rsidR="00B406D7" w:rsidRPr="00BE3A96" w:rsidTr="00E76FEE">
        <w:trPr>
          <w:trHeight w:val="165"/>
          <w:jc w:val="center"/>
        </w:trPr>
        <w:tc>
          <w:tcPr>
            <w:tcW w:w="4583" w:type="dxa"/>
            <w:vMerge w:val="restart"/>
            <w:vAlign w:val="center"/>
          </w:tcPr>
          <w:p w:rsidR="00B406D7" w:rsidRPr="00BE3A96" w:rsidRDefault="00B406D7" w:rsidP="00E76FEE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08" w:type="dxa"/>
            <w:gridSpan w:val="2"/>
            <w:vAlign w:val="center"/>
          </w:tcPr>
          <w:p w:rsidR="00B406D7" w:rsidRPr="00BE3A96" w:rsidRDefault="00B406D7" w:rsidP="00E76FEE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406D7" w:rsidRPr="00BE3A96" w:rsidTr="00E76FEE">
        <w:trPr>
          <w:trHeight w:val="255"/>
          <w:jc w:val="center"/>
        </w:trPr>
        <w:tc>
          <w:tcPr>
            <w:tcW w:w="4583" w:type="dxa"/>
            <w:vMerge/>
            <w:vAlign w:val="center"/>
          </w:tcPr>
          <w:p w:rsidR="00B406D7" w:rsidRPr="00BE3A96" w:rsidRDefault="00B406D7" w:rsidP="00E76FEE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B406D7" w:rsidRPr="00BE3A96" w:rsidRDefault="00B406D7" w:rsidP="00E76FEE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โครงการปรากฏตามแผน</w:t>
            </w:r>
          </w:p>
        </w:tc>
        <w:tc>
          <w:tcPr>
            <w:tcW w:w="2115" w:type="dxa"/>
            <w:vAlign w:val="center"/>
          </w:tcPr>
          <w:p w:rsidR="00B406D7" w:rsidRPr="00BE3A96" w:rsidRDefault="00B406D7" w:rsidP="00E76FEE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โครงการได้ดำเนินการ</w:t>
            </w:r>
          </w:p>
        </w:tc>
      </w:tr>
      <w:tr w:rsidR="00B406D7" w:rsidRPr="00BE3A96" w:rsidTr="00E76FE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B406D7" w:rsidRPr="00BE3A96" w:rsidRDefault="00B406D7" w:rsidP="00E76FE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ยุทธศาสตร์ด้านบ้านเมืองน่าอยู่</w:t>
            </w:r>
          </w:p>
        </w:tc>
        <w:tc>
          <w:tcPr>
            <w:tcW w:w="2493" w:type="dxa"/>
          </w:tcPr>
          <w:p w:rsidR="00B406D7" w:rsidRPr="003138EE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2115" w:type="dxa"/>
          </w:tcPr>
          <w:p w:rsidR="00B406D7" w:rsidRPr="003138EE" w:rsidRDefault="00F40533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</w:tr>
      <w:tr w:rsidR="00B406D7" w:rsidRPr="00BE3A96" w:rsidTr="00E76FE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B406D7" w:rsidRPr="00BE3A96" w:rsidRDefault="00B406D7" w:rsidP="00E76FE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ยุทธศาสตร์ด้านพัฒนาคุณภาพชีวิต</w:t>
            </w:r>
          </w:p>
        </w:tc>
        <w:tc>
          <w:tcPr>
            <w:tcW w:w="2493" w:type="dxa"/>
          </w:tcPr>
          <w:p w:rsidR="00B406D7" w:rsidRPr="003138EE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2115" w:type="dxa"/>
          </w:tcPr>
          <w:p w:rsidR="00B406D7" w:rsidRPr="003138EE" w:rsidRDefault="004B13C5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B406D7" w:rsidRPr="00BE3A96" w:rsidTr="00E76FE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B406D7" w:rsidRPr="00BE3A96" w:rsidRDefault="00B406D7" w:rsidP="00E76FE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ยุทธศาสตร์ด้านการพัฒนาการศึกษา กีฬา นันทนาการและการส่งเสริมวัฒนธรรมประเพณีท้องถิ่น</w:t>
            </w:r>
          </w:p>
        </w:tc>
        <w:tc>
          <w:tcPr>
            <w:tcW w:w="2493" w:type="dxa"/>
          </w:tcPr>
          <w:p w:rsidR="00B406D7" w:rsidRPr="003138EE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2115" w:type="dxa"/>
          </w:tcPr>
          <w:p w:rsidR="00B406D7" w:rsidRPr="003138EE" w:rsidRDefault="004B13C5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406D7" w:rsidRPr="00BE3A96" w:rsidTr="00E76FE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B406D7" w:rsidRPr="00BE3A96" w:rsidRDefault="00B406D7" w:rsidP="00E76FE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ยุทธศาสตร์ด้านการพัฒนาศักยภาพและความเข้มแข็งของชุมชน</w:t>
            </w:r>
          </w:p>
        </w:tc>
        <w:tc>
          <w:tcPr>
            <w:tcW w:w="2493" w:type="dxa"/>
          </w:tcPr>
          <w:p w:rsidR="00B406D7" w:rsidRPr="00183314" w:rsidRDefault="00B406D7" w:rsidP="00E76FE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15" w:type="dxa"/>
          </w:tcPr>
          <w:p w:rsidR="00B406D7" w:rsidRPr="003138EE" w:rsidRDefault="004B13C5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B406D7" w:rsidRPr="00BE3A96" w:rsidTr="00E76FE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B406D7" w:rsidRPr="00BE3A96" w:rsidRDefault="00B406D7" w:rsidP="00E76FE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ยุทธศาสตร์ด้านการพัฒนาระบบจัดการทรัพยากรธรรมชาติและสิ่งแวดล้อม</w:t>
            </w:r>
          </w:p>
        </w:tc>
        <w:tc>
          <w:tcPr>
            <w:tcW w:w="2493" w:type="dxa"/>
          </w:tcPr>
          <w:p w:rsidR="00B406D7" w:rsidRPr="003138EE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115" w:type="dxa"/>
          </w:tcPr>
          <w:p w:rsidR="00B406D7" w:rsidRPr="003138EE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B406D7" w:rsidRPr="00BE3A96" w:rsidTr="00E76FE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B406D7" w:rsidRPr="00BE3A96" w:rsidRDefault="00B406D7" w:rsidP="00E76FE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ยุทธศาสตร์ด้านการบริหารจัดการบ้านเมืองที่ดี</w:t>
            </w:r>
          </w:p>
        </w:tc>
        <w:tc>
          <w:tcPr>
            <w:tcW w:w="2493" w:type="dxa"/>
          </w:tcPr>
          <w:p w:rsidR="00B406D7" w:rsidRPr="003138EE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115" w:type="dxa"/>
          </w:tcPr>
          <w:p w:rsidR="00B406D7" w:rsidRPr="003138EE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B406D7" w:rsidRPr="00BE3A96" w:rsidTr="00E76FE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B406D7" w:rsidRPr="00BE3A96" w:rsidRDefault="00B406D7" w:rsidP="00E76FE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93" w:type="dxa"/>
          </w:tcPr>
          <w:p w:rsidR="00B406D7" w:rsidRPr="00B5626F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2115" w:type="dxa"/>
          </w:tcPr>
          <w:p w:rsidR="00B406D7" w:rsidRPr="00B5626F" w:rsidRDefault="00B406D7" w:rsidP="00E76F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</w:tr>
    </w:tbl>
    <w:p w:rsidR="00B406D7" w:rsidRPr="00BE3A96" w:rsidRDefault="00B406D7" w:rsidP="00B406D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406D7" w:rsidRPr="00BE3A96" w:rsidRDefault="00B406D7" w:rsidP="00B406D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 ๔๐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ในการดำเนินกา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1A68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A68B9">
        <w:rPr>
          <w:rFonts w:ascii="TH SarabunPSK" w:hAnsi="TH SarabunPSK" w:cs="TH SarabunPSK"/>
          <w:sz w:val="32"/>
          <w:szCs w:val="32"/>
        </w:rPr>
        <w:t>(</w:t>
      </w:r>
      <w:r w:rsidRPr="001A68B9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1A68B9">
        <w:rPr>
          <w:rFonts w:ascii="TH SarabunPSK" w:hAnsi="TH SarabunPSK" w:cs="TH SarabunPSK"/>
          <w:sz w:val="32"/>
          <w:szCs w:val="32"/>
        </w:rPr>
        <w:t xml:space="preserve"> </w:t>
      </w:r>
      <w:r w:rsidR="002A74B6">
        <w:rPr>
          <w:rFonts w:ascii="TH SarabunPSK" w:hAnsi="TH SarabunPSK" w:cs="TH SarabunPSK"/>
          <w:sz w:val="32"/>
          <w:szCs w:val="32"/>
          <w:cs/>
        </w:rPr>
        <w:t>๒๕๖</w:t>
      </w:r>
      <w:r w:rsidR="002A74B6">
        <w:rPr>
          <w:rFonts w:ascii="TH SarabunPSK" w:hAnsi="TH SarabunPSK" w:cs="TH SarabunPSK" w:hint="cs"/>
          <w:sz w:val="32"/>
          <w:szCs w:val="32"/>
          <w:cs/>
        </w:rPr>
        <w:t>๓</w:t>
      </w:r>
      <w:r w:rsidRPr="001A68B9">
        <w:rPr>
          <w:rFonts w:ascii="TH SarabunPSK" w:hAnsi="TH SarabunPSK" w:cs="TH SarabunPSK"/>
          <w:sz w:val="32"/>
          <w:szCs w:val="32"/>
        </w:rPr>
        <w:t xml:space="preserve"> –</w:t>
      </w:r>
      <w:r w:rsidRPr="001A68B9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1A68B9">
        <w:rPr>
          <w:rFonts w:ascii="TH SarabunPSK" w:hAnsi="TH SarabunPSK" w:cs="TH SarabunPSK"/>
          <w:sz w:val="32"/>
          <w:szCs w:val="32"/>
        </w:rPr>
        <w:t xml:space="preserve"> </w:t>
      </w:r>
      <w:r w:rsidR="002A74B6">
        <w:rPr>
          <w:rFonts w:ascii="TH SarabunPSK" w:hAnsi="TH SarabunPSK" w:cs="TH SarabunPSK"/>
          <w:sz w:val="32"/>
          <w:szCs w:val="32"/>
          <w:cs/>
        </w:rPr>
        <w:t>๒๕๖</w:t>
      </w:r>
      <w:r w:rsidR="002A74B6">
        <w:rPr>
          <w:rFonts w:ascii="TH SarabunPSK" w:hAnsi="TH SarabunPSK" w:cs="TH SarabunPSK" w:hint="cs"/>
          <w:sz w:val="32"/>
          <w:szCs w:val="32"/>
          <w:cs/>
        </w:rPr>
        <w:t>๔</w:t>
      </w:r>
      <w:r w:rsidRPr="001A68B9">
        <w:rPr>
          <w:rFonts w:ascii="TH SarabunPSK" w:hAnsi="TH SarabunPSK" w:cs="TH SarabunPSK"/>
          <w:sz w:val="32"/>
          <w:szCs w:val="32"/>
        </w:rPr>
        <w:t>)</w:t>
      </w: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ind w:left="28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B406D7" w:rsidRPr="00BE3A96" w:rsidRDefault="00B406D7" w:rsidP="00B406D7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Pr="00BE3A96" w:rsidRDefault="00B406D7" w:rsidP="00B406D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Default="00B406D7" w:rsidP="00B406D7">
      <w:pPr>
        <w:pStyle w:val="a5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:rsidR="00B406D7" w:rsidRDefault="00B406D7" w:rsidP="00B406D7">
      <w:pPr>
        <w:pStyle w:val="a5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:rsidR="00B406D7" w:rsidRDefault="00B406D7" w:rsidP="00B406D7">
      <w:pPr>
        <w:pStyle w:val="a5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:rsidR="00B406D7" w:rsidRDefault="00B406D7" w:rsidP="00B406D7">
      <w:pPr>
        <w:pStyle w:val="a5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  <w:r w:rsidRPr="00BE3A96">
        <w:rPr>
          <w:rFonts w:ascii="TH SarabunPSK" w:hAnsi="TH SarabunPSK" w:cs="TH SarabunPSK"/>
          <w:b/>
          <w:bCs/>
          <w:color w:val="000000"/>
          <w:sz w:val="160"/>
          <w:szCs w:val="160"/>
          <w:cs/>
        </w:rPr>
        <w:t>ภาคผนวก</w:t>
      </w:r>
    </w:p>
    <w:p w:rsidR="00B406D7" w:rsidRDefault="00B406D7" w:rsidP="00B406D7">
      <w:pPr>
        <w:pStyle w:val="a5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:rsidR="00B406D7" w:rsidRPr="00BE3A96" w:rsidRDefault="00B406D7" w:rsidP="00B406D7">
      <w:pPr>
        <w:pStyle w:val="a5"/>
        <w:rPr>
          <w:rFonts w:ascii="TH SarabunPSK" w:hAnsi="TH SarabunPSK" w:cs="TH SarabunPSK"/>
          <w:b/>
          <w:bCs/>
          <w:color w:val="000000"/>
        </w:rPr>
      </w:pPr>
    </w:p>
    <w:p w:rsidR="00B406D7" w:rsidRDefault="00B406D7" w:rsidP="00B406D7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406D7" w:rsidRDefault="00B406D7" w:rsidP="00DC283B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</w:p>
    <w:p w:rsidR="00B406D7" w:rsidRDefault="00B406D7" w:rsidP="00B406D7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 xml:space="preserve">๑.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ยุทธศาสตร์ด้านบ้านเมือง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น่าอยู่ 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A74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2A74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ครั้งที่ 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ตุลาคม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2A74B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2A74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เมษายน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2A74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</w:p>
    <w:p w:rsidR="00B406D7" w:rsidRDefault="00B406D7" w:rsidP="00B406D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</w:t>
      </w:r>
      <w:r w:rsidR="00DB7E6C">
        <w:rPr>
          <w:rFonts w:ascii="TH SarabunPSK" w:hAnsi="TH SarabunPSK" w:cs="TH SarabunPSK" w:hint="cs"/>
          <w:sz w:val="32"/>
          <w:szCs w:val="32"/>
          <w:cs/>
        </w:rPr>
        <w:t>ถนนพลราษฎร์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E6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DB7E6C">
        <w:rPr>
          <w:rFonts w:ascii="TH SarabunPSK" w:hAnsi="TH SarabunPSK" w:cs="TH SarabunPSK" w:hint="cs"/>
          <w:sz w:val="32"/>
          <w:szCs w:val="32"/>
          <w:cs/>
        </w:rPr>
        <w:t>๔๖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,๐๐๐ บาท </w:t>
      </w:r>
    </w:p>
    <w:p w:rsidR="00B406D7" w:rsidRDefault="00B406D7" w:rsidP="00B406D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DB7E6C"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 w:rsidR="00DB7E6C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 ถนนหนองหงส์-ไทจาน (ช่วงที่๕) งบประมาณ ๔๒๐,๐๐๐ บาท</w:t>
      </w:r>
    </w:p>
    <w:p w:rsidR="00B406D7" w:rsidRDefault="00B406D7" w:rsidP="00B406D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 w:rsidR="00DB7E6C">
        <w:rPr>
          <w:rFonts w:ascii="TH SarabunPSK" w:hAnsi="TH SarabunPSK" w:cs="TH SarabunPSK" w:hint="cs"/>
          <w:sz w:val="32"/>
          <w:szCs w:val="32"/>
          <w:cs/>
        </w:rPr>
        <w:t>งานวางท่อ</w:t>
      </w:r>
      <w:r>
        <w:rPr>
          <w:rFonts w:ascii="TH SarabunPSK" w:hAnsi="TH SarabunPSK" w:cs="TH SarabunPSK" w:hint="cs"/>
          <w:sz w:val="32"/>
          <w:szCs w:val="32"/>
          <w:cs/>
        </w:rPr>
        <w:t>ระบายน้ำ</w:t>
      </w:r>
      <w:r w:rsidR="00DB7E6C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</w:t>
      </w:r>
      <w:proofErr w:type="spellStart"/>
      <w:r w:rsidR="00DB7E6C"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 w:rsidR="00DB7E6C">
        <w:rPr>
          <w:rFonts w:ascii="TH SarabunPSK" w:hAnsi="TH SarabunPSK" w:cs="TH SarabunPSK" w:hint="cs"/>
          <w:sz w:val="32"/>
          <w:szCs w:val="32"/>
          <w:cs/>
        </w:rPr>
        <w:t>.ชั้น</w:t>
      </w:r>
      <w:r w:rsidR="00DB7E6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E6C">
        <w:rPr>
          <w:rFonts w:ascii="TH SarabunPSK" w:hAnsi="TH SarabunPSK" w:cs="TH SarabunPSK" w:hint="cs"/>
          <w:sz w:val="32"/>
          <w:szCs w:val="32"/>
          <w:cs/>
        </w:rPr>
        <w:t xml:space="preserve">ถนนศรีสง่า-โนนแดง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E6C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 w:rsidR="00DB7E6C">
        <w:rPr>
          <w:rFonts w:ascii="TH SarabunPSK" w:hAnsi="TH SarabunPSK" w:cs="TH SarabunPSK" w:hint="cs"/>
          <w:sz w:val="32"/>
          <w:szCs w:val="32"/>
          <w:cs/>
        </w:rPr>
        <w:t>๕๐๐</w:t>
      </w:r>
      <w:r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7C7D2D" w:rsidRDefault="007C7D2D" w:rsidP="00B406D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โครงการขับขี่ปลอดภัยสร้างวินัยจราจร งบประมาณ ๑๙,๖๐๐ บาท</w:t>
      </w:r>
    </w:p>
    <w:p w:rsidR="007C7D2D" w:rsidRDefault="007C7D2D" w:rsidP="00B406D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โครงการเสริมสร้างศักยภาพชุมชนด้านการป้องกันและบรรเทาสาธารณภัย งบประมาณ ๑๓,๔๗๕ บาท</w:t>
      </w:r>
    </w:p>
    <w:p w:rsidR="007C7D2D" w:rsidRDefault="007C7D2D" w:rsidP="00B406D7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โครงการจิตอาสาภัยพิบัติ งบประมาณ ๙๖,๗๐๐ บาท</w:t>
      </w:r>
    </w:p>
    <w:p w:rsidR="007C7D2D" w:rsidRDefault="007C7D2D" w:rsidP="00B406D7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โครงการแก้ไขและป้องกันอุบัติเหตุทางถนนช่วงเทศกาลปีใหม่ งบประมาณ ๓๘,๕๒๐ บาท</w:t>
      </w:r>
    </w:p>
    <w:p w:rsidR="00B406D7" w:rsidRPr="003C7F28" w:rsidRDefault="00B406D7" w:rsidP="00B406D7">
      <w:pPr>
        <w:ind w:left="288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406D7" w:rsidRDefault="00B406D7" w:rsidP="00B406D7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๒.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ยุทธศาสตร์ ด้านการพัฒนาคุณภาพชีวิตของประชาชน </w:t>
      </w:r>
    </w:p>
    <w:p w:rsidR="00B406D7" w:rsidRDefault="00B406D7" w:rsidP="00B406D7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B7E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DB7E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DB7E6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ครั้งที่ 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DB7E6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ตุลาคม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B7E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DB7E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เมษายน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DB7E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DB7E6C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DB7E6C"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</w:p>
    <w:p w:rsidR="00B406D7" w:rsidRDefault="00B406D7" w:rsidP="00B406D7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 โครงการรณรงค์ฉีดวัคซีนควบคุมและป้องกันโรคพิษสุนัขบ้าและฉีดยาคุมกำเนินในสุนัขและแมว  งบประมาณ </w:t>
      </w:r>
      <w:r w:rsidR="00DB7E6C">
        <w:rPr>
          <w:rFonts w:ascii="TH SarabunPSK" w:hAnsi="TH SarabunPSK" w:cs="TH SarabunPSK" w:hint="cs"/>
          <w:color w:val="000000"/>
          <w:sz w:val="32"/>
          <w:szCs w:val="32"/>
          <w:cs/>
        </w:rPr>
        <w:t>๕๐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DB7E6C">
        <w:rPr>
          <w:rFonts w:ascii="TH SarabunPSK" w:hAnsi="TH SarabunPSK" w:cs="TH SarabunPSK" w:hint="cs"/>
          <w:color w:val="000000"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 บาท</w:t>
      </w:r>
    </w:p>
    <w:p w:rsidR="00B406D7" w:rsidRDefault="00F82E44" w:rsidP="00B406D7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406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โครงการเบี้ยยังชีพผู้ป่วยเอดส์ งบประมาณ </w:t>
      </w:r>
      <w:r w:rsidR="00B406D7">
        <w:rPr>
          <w:rFonts w:ascii="TH SarabunPSK" w:hAnsi="TH SarabunPSK" w:cs="TH SarabunPSK" w:hint="cs"/>
          <w:sz w:val="32"/>
          <w:szCs w:val="32"/>
          <w:cs/>
        </w:rPr>
        <w:t>๑</w:t>
      </w:r>
      <w:r w:rsidR="00B406D7">
        <w:rPr>
          <w:rFonts w:ascii="TH SarabunPSK" w:hAnsi="TH SarabunPSK" w:cs="TH SarabunPSK" w:hint="cs"/>
          <w:color w:val="000000"/>
          <w:sz w:val="32"/>
          <w:szCs w:val="32"/>
          <w:cs/>
        </w:rPr>
        <w:t>๒,๐๐๐ บาท</w:t>
      </w:r>
    </w:p>
    <w:p w:rsidR="00B406D7" w:rsidRPr="000A2EC4" w:rsidRDefault="00B406D7" w:rsidP="00B406D7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B406D7" w:rsidRDefault="00B406D7" w:rsidP="00B406D7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ยุทธศาสตร์ด้านการพัฒนาการศึกษา กีฬา นันทนาการและการส่งเสริมวัฒนธรรมประเพณีท้องถิ่น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ครั้งที่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ตุลาคม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เมษายน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F82E44"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B406D7" w:rsidRPr="00E11910" w:rsidRDefault="00B406D7" w:rsidP="00B406D7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E119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1910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จัดงาน</w:t>
      </w:r>
      <w:r w:rsidR="00F82E44">
        <w:rPr>
          <w:rFonts w:ascii="TH SarabunPSK" w:hAnsi="TH SarabunPSK" w:cs="TH SarabunPSK" w:hint="cs"/>
          <w:sz w:val="32"/>
          <w:szCs w:val="32"/>
          <w:cs/>
        </w:rPr>
        <w:t>วันปิยมหาราช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งบประมาณ 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๒,๘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๐๐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</w:t>
      </w:r>
    </w:p>
    <w:p w:rsidR="00B406D7" w:rsidRDefault="00B406D7" w:rsidP="00B406D7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>๒.</w:t>
      </w:r>
      <w:r w:rsidRPr="00E1191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82E44">
        <w:rPr>
          <w:rFonts w:ascii="TH SarabunPSK" w:hAnsi="TH SarabunPSK" w:cs="TH SarabunPSK" w:hint="cs"/>
          <w:sz w:val="32"/>
          <w:szCs w:val="32"/>
          <w:cs/>
        </w:rPr>
        <w:t>ประเพณีวันลอยกระทง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งบประมาณ 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๑๒๘,๘๕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๐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</w:t>
      </w:r>
    </w:p>
    <w:p w:rsidR="00B406D7" w:rsidRDefault="00B406D7" w:rsidP="00B406D7">
      <w:pPr>
        <w:ind w:left="28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406D7" w:rsidRDefault="00B406D7" w:rsidP="00B406D7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๔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. ยุทธศาสตร์ด้านการพัฒนาศักยภาพและความเข้มแข็งของชุมชน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ครั้งที่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ตุลาคม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เมษายน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F82E44"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F40533" w:rsidRDefault="00F40533" w:rsidP="00B406D7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40533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B406D7" w:rsidRDefault="00B406D7" w:rsidP="00B406D7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406D7" w:rsidRDefault="00B406D7" w:rsidP="00B406D7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ยุทธศาสตร์ด้านการพัฒนาระบบจั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ด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การทรัพยากรธรรมชาติและสิ่งแวดล้อม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ครั้งที่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ตุลาคม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เมษายน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F82E44"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F82E44" w:rsidRDefault="00F40533" w:rsidP="00B406D7">
      <w:pPr>
        <w:ind w:left="288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F82E44" w:rsidRDefault="00B406D7" w:rsidP="00B406D7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๖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. ยุทธศาสตร์ด้านการบริหารจัดการบ้านเมืองที่ดี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ครั้งที่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ตุลาคม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เมษายน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F82E44"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</w:p>
    <w:p w:rsidR="00F82E44" w:rsidRPr="00F40533" w:rsidRDefault="00F40533" w:rsidP="00B406D7">
      <w:pPr>
        <w:ind w:left="288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F82E44" w:rsidRDefault="00F82E44" w:rsidP="00B406D7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F40533" w:rsidRPr="00F40533" w:rsidRDefault="00F40533" w:rsidP="00B406D7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F82E44" w:rsidRDefault="00F82E44" w:rsidP="00B406D7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B406D7" w:rsidRPr="00BE3A96" w:rsidRDefault="00B406D7" w:rsidP="00B406D7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ครั้งที่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</w:t>
      </w:r>
      <w:r w:rsidR="00F82E44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(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ตุลาคม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เมษายน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 w:rsidR="00F8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="00F82E44" w:rsidRPr="00B359E5">
        <w:rPr>
          <w:rFonts w:ascii="TH SarabunPSK" w:hAnsi="TH SarabunPSK" w:cs="TH SarabunPSK"/>
          <w:b/>
          <w:bCs/>
          <w:sz w:val="32"/>
          <w:szCs w:val="32"/>
          <w:u w:val="single"/>
        </w:rPr>
        <w:t>)</w:t>
      </w:r>
      <w:r w:rsidR="00F82E44"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</w:p>
    <w:p w:rsidR="00B406D7" w:rsidRPr="00997805" w:rsidRDefault="00B406D7" w:rsidP="00B406D7">
      <w:pPr>
        <w:ind w:left="288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. ยุทธศาสตร์ด้านบ้านเมืองน่าอยู่ จำนวน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โครงการที่ปรากฏอยู่ในแผนพัฒนา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 (๒๕๖๑-๒๕๖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</w:t>
      </w:r>
      <w:r w:rsidRPr="007444D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  จำนวนโครงการที่ปฏิบัติได้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533" w:rsidRPr="00F40533">
        <w:rPr>
          <w:rFonts w:ascii="TH SarabunPSK" w:hAnsi="TH SarabunPSK" w:cs="TH SarabunPSK" w:hint="cs"/>
          <w:sz w:val="32"/>
          <w:szCs w:val="32"/>
          <w:cs/>
        </w:rPr>
        <w:t>๗</w:t>
      </w:r>
      <w:r w:rsidRPr="00F405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44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4479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:rsidR="00B406D7" w:rsidRDefault="00B406D7" w:rsidP="00B406D7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. ยุทธศาสตร์ด้านพัฒนาคุณภาพชีวิต จำ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นวนโครงการที่ปรากฏอยู่ในแผนพัฒนา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 (๒๕๖๑-๒๕๖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  จำนวนโครงการที่ปฏิบัติได้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:rsidR="00B406D7" w:rsidRPr="00BE3A96" w:rsidRDefault="00B406D7" w:rsidP="00B406D7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E3A9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ยุทธศาสตร์ด้านการพัฒนาการศึกษา กีฬา นันทนาการและการส่งเสริมวัฒนธรรมประเพณีท้องถิ่น จำนวนโครงการที่ปรากฏอยู่ใน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 (๒๕๖๑-๒๕๖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๑๖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จำนวนโครงการที่ปฏิบัติได้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</w:t>
      </w:r>
    </w:p>
    <w:p w:rsidR="00B406D7" w:rsidRPr="00BE3A96" w:rsidRDefault="00B406D7" w:rsidP="00B406D7">
      <w:pPr>
        <w:ind w:left="28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. ยุทธศาสตร์ด้านการพัฒนาศักยภาพและความ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เข้มแข็งของชุมชน จำนวนโครงการที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ปรากฏอยู่ในแผนพัฒนา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 (๒๕๖๑-๒๕๖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 โครงการ  จำนวนโครงการที่ปฏิบัติได้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:rsidR="00B406D7" w:rsidRDefault="00B406D7" w:rsidP="00B406D7">
      <w:pPr>
        <w:ind w:left="28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. ยุทธศาสตร์ด้านการพัฒนาระบบจัดการทรัพยากรธรรมชาติและสิ่งแวดล้อม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จำนวนโครงการที่ปรากฏอยู่ใน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 (๒๕๖๑-๒๕๖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จำนวนโครงการที่ปฏิบัติได้ ๐ โครงการ</w:t>
      </w:r>
    </w:p>
    <w:p w:rsidR="00B406D7" w:rsidRPr="00BE3A96" w:rsidRDefault="00B406D7" w:rsidP="00B406D7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ยุทธศาสตร์ด้านการบริหารจัดการบ้านเมืองที่ดี จำนวนโครงการที่ปรากฏอยู่ใน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 (๒๕๖๑-๒๕๖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  จำนวนโครงการที่ปฏิบัติได้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๐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     </w:t>
      </w:r>
    </w:p>
    <w:p w:rsidR="00B406D7" w:rsidRDefault="00B406D7" w:rsidP="00B406D7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406D7" w:rsidRDefault="00B406D7" w:rsidP="00B406D7">
      <w:pPr>
        <w:ind w:left="288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รวมโครงการที่ปรากฏอยู่ใน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ห้า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ปี (๒๕๖๑-๒๕๖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82E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ปีงบประมาณ ๒๕๖๔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๕๐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 จำนวนโครงการ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ที่ได้ปฏิบัติ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๒๐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๔๐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ในการดำเนินการตามโครงการในรอบปี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๒๕๖๑ รอบที่๑ </w:t>
      </w:r>
      <w:r w:rsidRPr="001A68B9">
        <w:rPr>
          <w:rFonts w:ascii="TH SarabunPSK" w:hAnsi="TH SarabunPSK" w:cs="TH SarabunPSK"/>
          <w:sz w:val="32"/>
          <w:szCs w:val="32"/>
        </w:rPr>
        <w:t>(</w:t>
      </w:r>
      <w:r w:rsidRPr="001A68B9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1A68B9">
        <w:rPr>
          <w:rFonts w:ascii="TH SarabunPSK" w:hAnsi="TH SarabunPSK" w:cs="TH SarabunPSK"/>
          <w:sz w:val="32"/>
          <w:szCs w:val="32"/>
        </w:rPr>
        <w:t xml:space="preserve"> </w:t>
      </w:r>
      <w:r w:rsidRPr="001A68B9">
        <w:rPr>
          <w:rFonts w:ascii="TH SarabunPSK" w:hAnsi="TH SarabunPSK" w:cs="TH SarabunPSK"/>
          <w:sz w:val="32"/>
          <w:szCs w:val="32"/>
          <w:cs/>
        </w:rPr>
        <w:t>๒๕๖</w:t>
      </w:r>
      <w:r w:rsidR="00F82E44">
        <w:rPr>
          <w:rFonts w:ascii="TH SarabunPSK" w:hAnsi="TH SarabunPSK" w:cs="TH SarabunPSK" w:hint="cs"/>
          <w:sz w:val="32"/>
          <w:szCs w:val="32"/>
          <w:cs/>
        </w:rPr>
        <w:t>๓</w:t>
      </w:r>
      <w:r w:rsidRPr="001A68B9">
        <w:rPr>
          <w:rFonts w:ascii="TH SarabunPSK" w:hAnsi="TH SarabunPSK" w:cs="TH SarabunPSK"/>
          <w:sz w:val="32"/>
          <w:szCs w:val="32"/>
        </w:rPr>
        <w:t xml:space="preserve"> –</w:t>
      </w:r>
      <w:r w:rsidRPr="001A68B9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1A68B9">
        <w:rPr>
          <w:rFonts w:ascii="TH SarabunPSK" w:hAnsi="TH SarabunPSK" w:cs="TH SarabunPSK"/>
          <w:sz w:val="32"/>
          <w:szCs w:val="32"/>
        </w:rPr>
        <w:t xml:space="preserve"> </w:t>
      </w:r>
      <w:r w:rsidR="00F82E44">
        <w:rPr>
          <w:rFonts w:ascii="TH SarabunPSK" w:hAnsi="TH SarabunPSK" w:cs="TH SarabunPSK"/>
          <w:sz w:val="32"/>
          <w:szCs w:val="32"/>
          <w:cs/>
        </w:rPr>
        <w:t>๒๕๖</w:t>
      </w:r>
      <w:r w:rsidR="00F82E44">
        <w:rPr>
          <w:rFonts w:ascii="TH SarabunPSK" w:hAnsi="TH SarabunPSK" w:cs="TH SarabunPSK" w:hint="cs"/>
          <w:sz w:val="32"/>
          <w:szCs w:val="32"/>
          <w:cs/>
        </w:rPr>
        <w:t>๔</w:t>
      </w:r>
      <w:r w:rsidRPr="001A68B9">
        <w:rPr>
          <w:rFonts w:ascii="TH SarabunPSK" w:hAnsi="TH SarabunPSK" w:cs="TH SarabunPSK"/>
          <w:sz w:val="32"/>
          <w:szCs w:val="32"/>
        </w:rPr>
        <w:t>)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B406D7" w:rsidRDefault="00B406D7" w:rsidP="00B406D7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</w:p>
    <w:p w:rsidR="00B406D7" w:rsidRDefault="00B406D7" w:rsidP="00B406D7">
      <w:pPr>
        <w:jc w:val="center"/>
        <w:rPr>
          <w:rFonts w:ascii="TH SarabunPSK" w:hAnsi="TH SarabunPSK" w:cs="TH SarabunPSK"/>
          <w:color w:val="000000"/>
        </w:rPr>
      </w:pPr>
    </w:p>
    <w:p w:rsidR="00B406D7" w:rsidRDefault="00B406D7" w:rsidP="00B406D7">
      <w:pPr>
        <w:jc w:val="center"/>
        <w:rPr>
          <w:rFonts w:ascii="TH SarabunPSK" w:hAnsi="TH SarabunPSK" w:cs="TH SarabunPSK"/>
          <w:color w:val="000000"/>
        </w:rPr>
      </w:pPr>
    </w:p>
    <w:p w:rsidR="00B406D7" w:rsidRDefault="00B406D7" w:rsidP="00B406D7">
      <w:pPr>
        <w:jc w:val="center"/>
        <w:rPr>
          <w:rFonts w:ascii="TH SarabunPSK" w:hAnsi="TH SarabunPSK" w:cs="TH SarabunPSK"/>
          <w:color w:val="000000"/>
        </w:rPr>
      </w:pPr>
    </w:p>
    <w:p w:rsidR="00B406D7" w:rsidRDefault="00B406D7" w:rsidP="00B406D7">
      <w:pPr>
        <w:jc w:val="center"/>
        <w:rPr>
          <w:rFonts w:ascii="TH SarabunPSK" w:hAnsi="TH SarabunPSK" w:cs="TH SarabunPSK"/>
          <w:color w:val="000000"/>
        </w:rPr>
      </w:pPr>
    </w:p>
    <w:p w:rsidR="00B406D7" w:rsidRDefault="00B406D7" w:rsidP="00B406D7">
      <w:pPr>
        <w:jc w:val="center"/>
        <w:rPr>
          <w:rFonts w:ascii="TH SarabunPSK" w:hAnsi="TH SarabunPSK" w:cs="TH SarabunPSK"/>
          <w:color w:val="000000"/>
        </w:rPr>
      </w:pPr>
    </w:p>
    <w:sectPr w:rsidR="00B406D7" w:rsidSect="00B406D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D7"/>
    <w:rsid w:val="00055B6B"/>
    <w:rsid w:val="00212AA3"/>
    <w:rsid w:val="002A74B6"/>
    <w:rsid w:val="00396035"/>
    <w:rsid w:val="004B13C5"/>
    <w:rsid w:val="007C7D2D"/>
    <w:rsid w:val="00B406D7"/>
    <w:rsid w:val="00DB7E6C"/>
    <w:rsid w:val="00DC283B"/>
    <w:rsid w:val="00EE76D4"/>
    <w:rsid w:val="00F40533"/>
    <w:rsid w:val="00F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B771E-DE4D-4295-99BF-8E07404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D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06D7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406D7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Subtitle"/>
    <w:basedOn w:val="a"/>
    <w:link w:val="a6"/>
    <w:qFormat/>
    <w:rsid w:val="00B406D7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B406D7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user</cp:lastModifiedBy>
  <cp:revision>7</cp:revision>
  <dcterms:created xsi:type="dcterms:W3CDTF">2021-03-30T05:48:00Z</dcterms:created>
  <dcterms:modified xsi:type="dcterms:W3CDTF">2021-04-05T01:52:00Z</dcterms:modified>
</cp:coreProperties>
</file>